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E8307AD" w:rsidR="004330C6" w:rsidRPr="008A4786" w:rsidRDefault="004330C6" w:rsidP="003817D3">
      <w:pPr>
        <w:rPr>
          <w:rFonts w:ascii="Arial" w:hAnsi="Arial"/>
          <w:b/>
          <w:color w:val="000000" w:themeColor="text1"/>
          <w:sz w:val="28"/>
          <w:bdr w:val="none" w:sz="0" w:space="0" w:color="auto" w:frame="1"/>
        </w:rPr>
      </w:pPr>
      <w:r>
        <w:rPr>
          <w:rFonts w:ascii="Calibri" w:hAnsi="Calibri"/>
          <w:sz w:val="52"/>
        </w:rPr>
        <w:t>Nota de prensa</w:t>
      </w:r>
    </w:p>
    <w:p w14:paraId="230558DA" w14:textId="61A55546" w:rsidR="004330C6" w:rsidRPr="008A4786" w:rsidRDefault="004330C6" w:rsidP="003817D3">
      <w:pPr>
        <w:rPr>
          <w:rFonts w:ascii="Arial" w:hAnsi="Arial"/>
          <w:b/>
          <w:color w:val="000000" w:themeColor="text1"/>
          <w:sz w:val="28"/>
          <w:bdr w:val="none" w:sz="0" w:space="0" w:color="auto" w:frame="1"/>
        </w:rPr>
      </w:pPr>
    </w:p>
    <w:p w14:paraId="1F2E7A7D" w14:textId="77777777" w:rsidR="004330C6" w:rsidRPr="008A4786" w:rsidRDefault="004330C6" w:rsidP="003817D3">
      <w:pPr>
        <w:rPr>
          <w:rFonts w:ascii="Arial" w:hAnsi="Arial"/>
          <w:b/>
          <w:color w:val="000000" w:themeColor="text1"/>
          <w:sz w:val="28"/>
          <w:bdr w:val="none" w:sz="0" w:space="0" w:color="auto" w:frame="1"/>
        </w:rPr>
      </w:pPr>
    </w:p>
    <w:p w14:paraId="4E0D0DE2" w14:textId="064402D5" w:rsidR="00983DED" w:rsidRPr="00795B52" w:rsidRDefault="00CC419B" w:rsidP="00983DED">
      <w:pPr>
        <w:rPr>
          <w:rFonts w:ascii="Calibri" w:hAnsi="Calibri" w:cs="Calibri"/>
          <w:b/>
          <w:color w:val="000000" w:themeColor="text1"/>
          <w:sz w:val="44"/>
          <w:szCs w:val="44"/>
        </w:rPr>
      </w:pPr>
      <w:r>
        <w:rPr>
          <w:rFonts w:ascii="Calibri" w:hAnsi="Calibri"/>
          <w:b/>
          <w:sz w:val="44"/>
        </w:rPr>
        <w:t>Cameo presenta la cabeza móvil LED OPUS® X4 PROFILE</w:t>
      </w:r>
    </w:p>
    <w:p w14:paraId="39088B19" w14:textId="77777777" w:rsidR="00BD53E0" w:rsidRPr="00795B52" w:rsidRDefault="00BD53E0" w:rsidP="00983DED">
      <w:pPr>
        <w:rPr>
          <w:rFonts w:ascii="Calibri" w:hAnsi="Calibri" w:cs="Calibri"/>
          <w:b/>
          <w:color w:val="000000" w:themeColor="text1"/>
          <w:sz w:val="44"/>
          <w:szCs w:val="44"/>
        </w:rPr>
      </w:pPr>
    </w:p>
    <w:p w14:paraId="7E984434" w14:textId="3D65606E" w:rsidR="002544C4" w:rsidRDefault="00983DED" w:rsidP="00CC419B">
      <w:pPr>
        <w:rPr>
          <w:rFonts w:ascii="Calibri" w:hAnsi="Calibri" w:cs="Calibri"/>
          <w:b/>
          <w:bCs/>
          <w:color w:val="000000" w:themeColor="text1"/>
          <w:sz w:val="22"/>
          <w:szCs w:val="22"/>
          <w:bdr w:val="none" w:sz="0" w:space="0" w:color="auto" w:frame="1"/>
        </w:rPr>
      </w:pPr>
      <w:r w:rsidRPr="00495BE1">
        <w:rPr>
          <w:rFonts w:ascii="Calibri" w:hAnsi="Calibri"/>
          <w:b/>
          <w:color w:val="0D0D0D" w:themeColor="text1" w:themeTint="F2"/>
          <w:sz w:val="22"/>
          <w:bdr w:val="none" w:sz="0" w:space="0" w:color="auto" w:frame="1"/>
        </w:rPr>
        <w:t xml:space="preserve">Neu-Anspach, Alemania, </w:t>
      </w:r>
      <w:r w:rsidR="009A0DFA" w:rsidRPr="00495BE1">
        <w:rPr>
          <w:rFonts w:ascii="Calibri" w:hAnsi="Calibri"/>
          <w:b/>
          <w:sz w:val="22"/>
          <w:bdr w:val="none" w:sz="0" w:space="0" w:color="auto" w:frame="1"/>
        </w:rPr>
        <w:t xml:space="preserve">29 </w:t>
      </w:r>
      <w:r w:rsidRPr="00495BE1">
        <w:rPr>
          <w:rFonts w:ascii="Calibri" w:hAnsi="Calibri"/>
          <w:b/>
          <w:sz w:val="22"/>
          <w:bdr w:val="none" w:sz="0" w:space="0" w:color="auto" w:frame="1"/>
        </w:rPr>
        <w:t>de julio de 2024</w:t>
      </w:r>
      <w:r w:rsidR="009A0DFA" w:rsidRPr="00495BE1">
        <w:rPr>
          <w:rFonts w:ascii="Calibri" w:hAnsi="Calibri"/>
          <w:b/>
          <w:sz w:val="22"/>
          <w:bdr w:val="none" w:sz="0" w:space="0" w:color="auto" w:frame="1"/>
        </w:rPr>
        <w:t xml:space="preserve"> </w:t>
      </w:r>
      <w:r w:rsidRPr="00495BE1">
        <w:rPr>
          <w:rFonts w:ascii="Calibri" w:hAnsi="Calibri"/>
          <w:b/>
          <w:sz w:val="22"/>
          <w:bdr w:val="none" w:sz="0" w:space="0" w:color="auto" w:frame="1"/>
        </w:rPr>
        <w:t>—</w:t>
      </w:r>
      <w:r w:rsidRPr="00495BE1">
        <w:rPr>
          <w:rFonts w:ascii="Calibri" w:hAnsi="Calibri"/>
          <w:b/>
          <w:color w:val="000000" w:themeColor="text1"/>
          <w:sz w:val="22"/>
          <w:bdr w:val="none" w:sz="0" w:space="0" w:color="auto" w:frame="1"/>
        </w:rPr>
        <w:t xml:space="preserve"> Con la OPUS</w:t>
      </w:r>
      <w:r>
        <w:rPr>
          <w:rFonts w:ascii="Calibri" w:hAnsi="Calibri"/>
          <w:b/>
          <w:color w:val="000000" w:themeColor="text1"/>
          <w:sz w:val="22"/>
          <w:bdr w:val="none" w:sz="0" w:space="0" w:color="auto" w:frame="1"/>
        </w:rPr>
        <w:t>® X4 PROFILE, Cameo presenta su cabeza móvil LED más potente hasta la fecha. Este nuevo modelo superior es una cabeza móvil profile equipada con un motor LED de luz blanca de 1.400 vatios que genera una luz de gran intensidad de 50.000 lúmenes y proporciona unas proyecciones de focos y gobos muy potentes, incluso en los escenarios más grandes.</w:t>
      </w:r>
    </w:p>
    <w:p w14:paraId="12E3800C" w14:textId="77777777" w:rsidR="002544C4" w:rsidRDefault="002544C4" w:rsidP="00CC419B">
      <w:pPr>
        <w:rPr>
          <w:rFonts w:ascii="Calibri" w:hAnsi="Calibri" w:cs="Calibri"/>
          <w:b/>
          <w:bCs/>
          <w:color w:val="000000" w:themeColor="text1"/>
          <w:sz w:val="22"/>
          <w:szCs w:val="22"/>
          <w:bdr w:val="none" w:sz="0" w:space="0" w:color="auto" w:frame="1"/>
        </w:rPr>
      </w:pPr>
    </w:p>
    <w:p w14:paraId="69DA0383" w14:textId="717D909A" w:rsidR="00127E30" w:rsidRPr="00795B52" w:rsidRDefault="00627A89" w:rsidP="00CC419B">
      <w:pPr>
        <w:rPr>
          <w:rFonts w:ascii="Calibri" w:hAnsi="Calibri" w:cs="Calibri"/>
          <w:sz w:val="22"/>
          <w:szCs w:val="22"/>
        </w:rPr>
      </w:pPr>
      <w:r>
        <w:rPr>
          <w:rFonts w:ascii="Calibri" w:hAnsi="Calibri"/>
          <w:sz w:val="22"/>
        </w:rPr>
        <w:t>Su hermano pequeño, el OPUS® X PROFILE, ya ha causado sensación con sus 750 vatios en innumerables producciones en directo, televisivas y teatrales. La OPUS® X4 PROFILE marca ahora la siguiente etapa en el desarrollo de OPUS®: la combinación de un motor LED de 1.400 vatios, una lente frontal de 193 milímetros y un rango de zoom especialmente amplio de 5° a 55° ofrecen una gran versatilidad, ya que se puede utilizar como foco y como cabeza móvil profile. A pesar de su importante salto en prestaciones, la OPUS® X4 PROFILE es apenas un poco más grande y pesada que la anterior OPUS® X PROFILE y sigue siendo igual de fácil de manejar.</w:t>
      </w:r>
    </w:p>
    <w:p w14:paraId="5A76F95D" w14:textId="77777777" w:rsidR="00A0672C" w:rsidRDefault="00A0672C" w:rsidP="00CC419B">
      <w:pPr>
        <w:rPr>
          <w:rFonts w:ascii="Calibri" w:hAnsi="Calibri" w:cs="Calibri"/>
          <w:sz w:val="22"/>
          <w:szCs w:val="22"/>
        </w:rPr>
      </w:pPr>
    </w:p>
    <w:p w14:paraId="77DE80BC" w14:textId="48502BEC" w:rsidR="007476C4" w:rsidRDefault="007476C4" w:rsidP="00CC419B">
      <w:pPr>
        <w:rPr>
          <w:rFonts w:ascii="Calibri" w:hAnsi="Calibri" w:cs="Calibri"/>
          <w:sz w:val="22"/>
          <w:szCs w:val="22"/>
        </w:rPr>
      </w:pPr>
      <w:r>
        <w:rPr>
          <w:rFonts w:ascii="Calibri" w:hAnsi="Calibri"/>
          <w:sz w:val="22"/>
        </w:rPr>
        <w:t>Gracias a sus dos ruedas de gobos giratorias, una rueda de animación giratoria, el iris y el sistema de encuadre con cuatro obturadores que se pueden controlar individualmente y girar ±60°, la OPUS® X4 PROFILE ofrece casi todas las opciones de efectos. Con sus colores potentes y saturados, especialmente sus intensos tonos rojos, la cabezal móvil SPOT PROFILE ofrece una mezcla de colores CMY variable de forma continua y dos ruedas de color adicionales. También hay disponibles un filtro CTO lineal para su uso en escenarios, en producciones teatrales o televisivas y dos filtros frost de 1°-5°.</w:t>
      </w:r>
    </w:p>
    <w:p w14:paraId="690E2D38" w14:textId="77777777" w:rsidR="00EC19FF" w:rsidRDefault="00EC19FF" w:rsidP="00CC419B">
      <w:pPr>
        <w:rPr>
          <w:rFonts w:ascii="Calibri" w:hAnsi="Calibri" w:cs="Calibri"/>
          <w:sz w:val="22"/>
          <w:szCs w:val="22"/>
        </w:rPr>
      </w:pPr>
    </w:p>
    <w:p w14:paraId="17095319" w14:textId="67E5B4B8" w:rsidR="00EC19FF" w:rsidRDefault="00881773" w:rsidP="00CC419B">
      <w:pPr>
        <w:rPr>
          <w:rFonts w:ascii="Calibri" w:hAnsi="Calibri" w:cs="Calibri"/>
          <w:sz w:val="22"/>
          <w:szCs w:val="22"/>
        </w:rPr>
      </w:pPr>
      <w:r>
        <w:rPr>
          <w:rFonts w:ascii="Calibri" w:hAnsi="Calibri"/>
          <w:sz w:val="22"/>
        </w:rPr>
        <w:t>La OPUS® X4 PROFILE es compatible con todos los protocolos de control y transmisión destacados del mercado. Ofrece control por DMX/RDM, Art-Net, sACN, W-DMX y CRMX. Para un transporte seguro, Cameo también ofrece una funda Touring personalizada para la OPUS® X4 PROFILE que la protege de los impactos.</w:t>
      </w:r>
    </w:p>
    <w:p w14:paraId="4D324AC7" w14:textId="77777777" w:rsidR="00F61F09" w:rsidRDefault="00F61F09" w:rsidP="00CC419B">
      <w:pPr>
        <w:rPr>
          <w:rFonts w:ascii="Calibri" w:hAnsi="Calibri" w:cs="Calibri"/>
          <w:sz w:val="22"/>
          <w:szCs w:val="22"/>
        </w:rPr>
      </w:pPr>
    </w:p>
    <w:p w14:paraId="736C5C2E" w14:textId="47B6F683" w:rsidR="006563AB" w:rsidRPr="006563AB" w:rsidRDefault="00EA0AA7" w:rsidP="00CC419B">
      <w:pPr>
        <w:rPr>
          <w:rFonts w:ascii="Calibri" w:hAnsi="Calibri" w:cs="Calibri"/>
          <w:sz w:val="22"/>
          <w:szCs w:val="22"/>
          <w:highlight w:val="yellow"/>
        </w:rPr>
      </w:pPr>
      <w:r>
        <w:rPr>
          <w:rFonts w:ascii="Calibri" w:hAnsi="Calibri"/>
          <w:b/>
          <w:sz w:val="22"/>
        </w:rPr>
        <w:t>Daniel Wrase, director de producto sénior de Cameo:</w:t>
      </w:r>
      <w:r>
        <w:rPr>
          <w:rFonts w:ascii="Calibri" w:hAnsi="Calibri"/>
          <w:sz w:val="22"/>
        </w:rPr>
        <w:t xml:space="preserve"> «Casi el mismo tamaño, casi el doble de potencia: con la OPUS® X4 PROFILE atendemos las necesidades de empresas de alquiler, proveedores de servicios y diseñadores de iluminación que necesitan una cabeza móvil LED totalmente equipada destinada a exigentes aplicaciones de largo alcance que impresionarán incluso en los recintos más grandes.»</w:t>
      </w:r>
    </w:p>
    <w:p w14:paraId="250207EC" w14:textId="77777777" w:rsidR="006563AB" w:rsidRPr="00795B52" w:rsidRDefault="006563AB" w:rsidP="00CC419B">
      <w:pPr>
        <w:rPr>
          <w:rFonts w:ascii="Calibri" w:hAnsi="Calibri" w:cs="Calibri"/>
          <w:sz w:val="22"/>
          <w:szCs w:val="22"/>
        </w:rPr>
      </w:pPr>
    </w:p>
    <w:p w14:paraId="228C6A18" w14:textId="7376E1D0" w:rsidR="002B6ABD" w:rsidRPr="00795B52" w:rsidRDefault="00576053" w:rsidP="00CC419B">
      <w:pPr>
        <w:rPr>
          <w:rFonts w:ascii="Calibri" w:hAnsi="Calibri" w:cs="Calibri"/>
          <w:sz w:val="22"/>
          <w:szCs w:val="22"/>
        </w:rPr>
      </w:pPr>
      <w:r>
        <w:rPr>
          <w:rFonts w:ascii="Calibri" w:hAnsi="Calibri"/>
          <w:sz w:val="22"/>
        </w:rPr>
        <w:t>La OPUS® X4 PROFILE de Cameo ya está disponible.</w:t>
      </w:r>
    </w:p>
    <w:p w14:paraId="236E62B2" w14:textId="77777777" w:rsidR="00CC419B" w:rsidRPr="00795B52" w:rsidRDefault="00CC419B" w:rsidP="00CC419B">
      <w:pPr>
        <w:rPr>
          <w:rFonts w:ascii="Calibri" w:hAnsi="Calibri" w:cs="Calibri"/>
          <w:color w:val="000000" w:themeColor="text1"/>
          <w:sz w:val="22"/>
          <w:szCs w:val="22"/>
        </w:rPr>
      </w:pPr>
    </w:p>
    <w:p w14:paraId="3671C46F" w14:textId="61FE5339" w:rsidR="003A6419" w:rsidRPr="009A0DFA" w:rsidRDefault="00A523EA" w:rsidP="006D2E7A">
      <w:pPr>
        <w:pStyle w:val="KeinLeerraum"/>
        <w:rPr>
          <w:rFonts w:ascii="Calibri" w:hAnsi="Calibri" w:cs="Calibri"/>
          <w:color w:val="000000" w:themeColor="text1"/>
          <w:sz w:val="22"/>
          <w:szCs w:val="22"/>
          <w:lang w:val="en-GB"/>
        </w:rPr>
      </w:pPr>
      <w:r w:rsidRPr="009A0DFA">
        <w:rPr>
          <w:rFonts w:ascii="Calibri" w:hAnsi="Calibri"/>
          <w:sz w:val="22"/>
          <w:lang w:val="en-GB"/>
        </w:rPr>
        <w:t xml:space="preserve">#Cameo #ForLumenBeings </w:t>
      </w:r>
      <w:r w:rsidRPr="009A0DFA">
        <w:rPr>
          <w:rFonts w:ascii="Calibri" w:hAnsi="Calibri"/>
          <w:color w:val="0D0D0D" w:themeColor="text1" w:themeTint="F2"/>
          <w:sz w:val="22"/>
          <w:szCs w:val="22"/>
          <w:lang w:val="en-GB"/>
        </w:rPr>
        <w:t xml:space="preserve">#ProLighting #EventTech </w:t>
      </w:r>
      <w:r w:rsidRPr="009A0DFA">
        <w:rPr>
          <w:rFonts w:ascii="Calibri" w:hAnsi="Calibri"/>
          <w:color w:val="000000" w:themeColor="text1"/>
          <w:sz w:val="22"/>
          <w:lang w:val="en-GB"/>
        </w:rPr>
        <w:t>#ExperienceEventTechnology</w:t>
      </w:r>
    </w:p>
    <w:p w14:paraId="2BF223E0" w14:textId="77777777" w:rsidR="00A523EA" w:rsidRPr="009A0DFA" w:rsidRDefault="00A523EA" w:rsidP="006D2E7A">
      <w:pPr>
        <w:pStyle w:val="KeinLeerraum"/>
        <w:rPr>
          <w:rFonts w:ascii="Calibri" w:hAnsi="Calibri" w:cs="Calibri"/>
          <w:color w:val="0D0D0D" w:themeColor="text1" w:themeTint="F2"/>
          <w:sz w:val="22"/>
          <w:szCs w:val="22"/>
          <w:highlight w:val="yellow"/>
          <w:lang w:val="en-GB"/>
        </w:rPr>
      </w:pPr>
    </w:p>
    <w:p w14:paraId="45899D35" w14:textId="24899B17" w:rsidR="00E05A29" w:rsidRPr="009A0DFA" w:rsidRDefault="006D2E7A" w:rsidP="00E05A29">
      <w:pPr>
        <w:rPr>
          <w:rStyle w:val="Hyperlink"/>
          <w:rFonts w:ascii="Calibri" w:hAnsi="Calibri" w:cs="Calibri"/>
          <w:sz w:val="22"/>
          <w:szCs w:val="22"/>
          <w:lang w:val="en-GB"/>
        </w:rPr>
      </w:pPr>
      <w:r w:rsidRPr="009A0DFA">
        <w:rPr>
          <w:rFonts w:ascii="Calibri" w:hAnsi="Calibri"/>
          <w:b/>
          <w:sz w:val="22"/>
          <w:lang w:val="en-GB"/>
        </w:rPr>
        <w:t xml:space="preserve">Más información: </w:t>
      </w:r>
    </w:p>
    <w:p w14:paraId="69E1E3FD" w14:textId="1FA27921" w:rsidR="004F3D40" w:rsidRPr="009A0DFA" w:rsidRDefault="00B0426C" w:rsidP="004F3D40">
      <w:pPr>
        <w:rPr>
          <w:rStyle w:val="Hyperlink"/>
          <w:rFonts w:ascii="Calibri" w:eastAsia="Arial" w:hAnsi="Calibri" w:cs="Calibri"/>
          <w:sz w:val="22"/>
          <w:szCs w:val="22"/>
          <w:lang w:val="en-GB"/>
        </w:rPr>
      </w:pPr>
      <w:hyperlink r:id="rId7" w:history="1">
        <w:r>
          <w:rPr>
            <w:rStyle w:val="Hyperlink"/>
            <w:rFonts w:ascii="Calibri" w:hAnsi="Calibri"/>
            <w:sz w:val="22"/>
            <w:lang w:val="en-GB"/>
          </w:rPr>
          <w:t>cameolight.com/opusX4</w:t>
        </w:r>
      </w:hyperlink>
    </w:p>
    <w:p w14:paraId="579C3CBA" w14:textId="77777777" w:rsidR="004F3D40" w:rsidRPr="009A0DFA" w:rsidRDefault="004F3D40" w:rsidP="00E05A29">
      <w:pPr>
        <w:rPr>
          <w:rFonts w:ascii="Calibri" w:hAnsi="Calibri" w:cs="Calibri"/>
          <w:b/>
          <w:sz w:val="22"/>
          <w:szCs w:val="22"/>
          <w:lang w:val="en-GB"/>
        </w:rPr>
      </w:pPr>
    </w:p>
    <w:p w14:paraId="643A51F6" w14:textId="77777777" w:rsidR="009F2A83" w:rsidRPr="009A0DFA" w:rsidRDefault="00B0426C" w:rsidP="004F3D40">
      <w:pPr>
        <w:rPr>
          <w:rStyle w:val="Hyperlink"/>
          <w:rFonts w:ascii="Calibri" w:hAnsi="Calibri" w:cs="Calibri"/>
          <w:sz w:val="22"/>
          <w:szCs w:val="22"/>
          <w:lang w:val="en-GB"/>
        </w:rPr>
      </w:pPr>
      <w:hyperlink r:id="rId8" w:history="1">
        <w:r w:rsidR="008D38E1" w:rsidRPr="009A0DFA">
          <w:rPr>
            <w:rStyle w:val="Hyperlink"/>
            <w:rFonts w:ascii="Calibri" w:hAnsi="Calibri"/>
            <w:sz w:val="22"/>
            <w:lang w:val="en-GB"/>
          </w:rPr>
          <w:t>adamhall.com</w:t>
        </w:r>
      </w:hyperlink>
    </w:p>
    <w:p w14:paraId="00077636" w14:textId="6BCE4BAE" w:rsidR="004F3D40" w:rsidRPr="00B0426C" w:rsidRDefault="00B0426C" w:rsidP="004F3D40">
      <w:pPr>
        <w:rPr>
          <w:rStyle w:val="Hyperlink"/>
          <w:rFonts w:ascii="Calibri" w:eastAsia="Arial" w:hAnsi="Calibri" w:cs="Calibri"/>
          <w:color w:val="auto"/>
          <w:sz w:val="22"/>
          <w:szCs w:val="22"/>
          <w:u w:val="none"/>
          <w:lang w:val="en-GB"/>
        </w:rPr>
      </w:pPr>
      <w:hyperlink r:id="rId9" w:history="1">
        <w:r w:rsidR="008D38E1" w:rsidRPr="00B0426C">
          <w:rPr>
            <w:rStyle w:val="Hyperlink"/>
            <w:rFonts w:ascii="Calibri" w:hAnsi="Calibri"/>
            <w:sz w:val="22"/>
            <w:lang w:val="en-GB"/>
          </w:rPr>
          <w:t>blog.adamhall.com</w:t>
        </w:r>
      </w:hyperlink>
    </w:p>
    <w:p w14:paraId="56D13903" w14:textId="77777777" w:rsidR="007E1869" w:rsidRPr="00B0426C" w:rsidRDefault="007E1869" w:rsidP="004F3D40">
      <w:pPr>
        <w:rPr>
          <w:rStyle w:val="Hyperlink"/>
          <w:rFonts w:ascii="Calibri" w:eastAsia="Arial" w:hAnsi="Calibri"/>
          <w:b/>
          <w:bCs/>
          <w:color w:val="auto"/>
          <w:sz w:val="22"/>
          <w:szCs w:val="22"/>
          <w:u w:val="none"/>
          <w:lang w:val="en-GB"/>
        </w:rPr>
      </w:pPr>
    </w:p>
    <w:p w14:paraId="2BB1391F" w14:textId="77777777" w:rsidR="00780A4D" w:rsidRPr="00B0426C" w:rsidRDefault="00780A4D" w:rsidP="00E05A29">
      <w:pPr>
        <w:rPr>
          <w:rStyle w:val="Hyperlink"/>
          <w:rFonts w:ascii="Calibri" w:eastAsia="Arial" w:hAnsi="Calibri"/>
          <w:sz w:val="22"/>
          <w:lang w:val="en-GB"/>
        </w:rPr>
      </w:pPr>
    </w:p>
    <w:p w14:paraId="667AB359" w14:textId="77777777" w:rsidR="00E3553A" w:rsidRPr="008A4786" w:rsidRDefault="00E3553A" w:rsidP="00E3553A">
      <w:pPr>
        <w:pStyle w:val="KeinLeerraum"/>
        <w:rPr>
          <w:rFonts w:ascii="Calibri" w:hAnsi="Calibri" w:cs="Calibri"/>
          <w:b/>
          <w:color w:val="808080"/>
          <w:sz w:val="18"/>
        </w:rPr>
      </w:pPr>
      <w:r>
        <w:rPr>
          <w:rFonts w:ascii="Calibri" w:hAnsi="Calibri"/>
          <w:b/>
          <w:color w:val="808080"/>
          <w:sz w:val="18"/>
        </w:rPr>
        <w:t>Acerca de Adam Hall Group</w:t>
      </w:r>
    </w:p>
    <w:p w14:paraId="0C3F4928" w14:textId="77777777" w:rsidR="00E3553A" w:rsidRPr="008A4786" w:rsidRDefault="00E3553A" w:rsidP="00E3553A">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es un destacado fabricante y distribuidor alemán que ofrece soluciones de tecnología de eventos para clientes comerciales en todo el mundo. Su público objetivo incluye, entre otros, a minoristas, distribuidores B2B, empresas de alquiler y organización de eventos en vivo, estudios de televisión, integradores audiovisuales y de sistemas, tanto privados como públicos, y fabricantes de flightcases industriales. La empresa distribuye una amplia gama de equipos profesionales de audio e iluminación, así como accesorios para escenario y hardware para flightcases bajo sus marcas propias LD Systems®, Cameo®, Gravity®, Defender®, Palmer® y Adam Hall®. </w:t>
      </w:r>
    </w:p>
    <w:p w14:paraId="72E6459D" w14:textId="77777777" w:rsidR="00E3553A" w:rsidRPr="008A4786" w:rsidRDefault="00E3553A" w:rsidP="00E3553A">
      <w:pPr>
        <w:rPr>
          <w:rFonts w:ascii="Calibri" w:hAnsi="Calibri" w:cs="Calibri"/>
          <w:bCs/>
          <w:color w:val="808080" w:themeColor="background1" w:themeShade="80"/>
          <w:sz w:val="18"/>
          <w:szCs w:val="18"/>
        </w:rPr>
      </w:pPr>
      <w:r>
        <w:rPr>
          <w:rFonts w:ascii="Calibri" w:hAnsi="Calibri"/>
          <w:color w:val="808080" w:themeColor="background1" w:themeShade="80"/>
          <w:sz w:val="18"/>
        </w:rPr>
        <w:t>Desde su fundación en 1975, Adam Hall Group ha ido evolucionando hasta convertirse en un grupo de empresas modernas e innovadoras dedicadas al sector de tecnología de eventos. Dispone de un centro logístico con un almacén de más de 14.000 metros cuadrados próximo a su sede corporativa, no lejos de Fráncfort del Meno (Alemania). Como resultado de su enfoque en la creación de valor y en los servicios que presta, Adam Hall Group cuenta con numerosos galardones internacionales en reconocimiento al desarrollo de productos innovadores y al diseño pionero, concedidos por instituciones tan prestigiosas como «Red Dot», «German Design Award» e «iF Industrie Forum Design». En colaboración con la agencia de diseño «Studio F.A. Porsche», LD Systems® anticipa el futuro del diseño de audio profesional con su emblemático altavoz de columna MAUI® P900 y ha sido reconocido recientemente con el codiciado premio «German Design Award»</w:t>
      </w:r>
      <w:bookmarkEnd w:id="0"/>
      <w:r>
        <w:rPr>
          <w:rFonts w:ascii="Calibri" w:hAnsi="Calibri"/>
          <w:color w:val="808080" w:themeColor="background1" w:themeShade="80"/>
          <w:sz w:val="18"/>
        </w:rPr>
        <w:t xml:space="preserve">. </w:t>
      </w:r>
    </w:p>
    <w:p w14:paraId="5300F5D9" w14:textId="3EF0319E" w:rsidR="000C2D39" w:rsidRPr="008A4786" w:rsidRDefault="00E3553A" w:rsidP="0046543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Más información sobre Adam Hall Group en la página web </w:t>
      </w:r>
      <w:hyperlink r:id="rId10"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8A4786" w:rsidSect="00021A96">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B33F5" w14:textId="77777777" w:rsidR="00427E4E" w:rsidRDefault="00427E4E" w:rsidP="004330C6">
      <w:r>
        <w:separator/>
      </w:r>
    </w:p>
  </w:endnote>
  <w:endnote w:type="continuationSeparator" w:id="0">
    <w:p w14:paraId="48B225B6" w14:textId="77777777" w:rsidR="00427E4E" w:rsidRDefault="00427E4E" w:rsidP="004330C6">
      <w:r>
        <w:continuationSeparator/>
      </w:r>
    </w:p>
  </w:endnote>
  <w:endnote w:type="continuationNotice" w:id="1">
    <w:p w14:paraId="21A8B784" w14:textId="77777777" w:rsidR="00427E4E" w:rsidRDefault="00427E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0ECF9" w14:textId="77777777" w:rsidR="00427E4E" w:rsidRDefault="00427E4E" w:rsidP="004330C6">
      <w:r>
        <w:separator/>
      </w:r>
    </w:p>
  </w:footnote>
  <w:footnote w:type="continuationSeparator" w:id="0">
    <w:p w14:paraId="51B25775" w14:textId="77777777" w:rsidR="00427E4E" w:rsidRDefault="00427E4E" w:rsidP="004330C6">
      <w:r>
        <w:continuationSeparator/>
      </w:r>
    </w:p>
  </w:footnote>
  <w:footnote w:type="continuationNotice" w:id="1">
    <w:p w14:paraId="2E7B3B74" w14:textId="77777777" w:rsidR="00427E4E" w:rsidRDefault="00427E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E13"/>
    <w:rsid w:val="00016A96"/>
    <w:rsid w:val="0002119C"/>
    <w:rsid w:val="00021A96"/>
    <w:rsid w:val="000264B5"/>
    <w:rsid w:val="000310C8"/>
    <w:rsid w:val="00031E80"/>
    <w:rsid w:val="000347EC"/>
    <w:rsid w:val="000374EE"/>
    <w:rsid w:val="00037A80"/>
    <w:rsid w:val="00042DFF"/>
    <w:rsid w:val="000433A7"/>
    <w:rsid w:val="00045C04"/>
    <w:rsid w:val="0005069C"/>
    <w:rsid w:val="00055448"/>
    <w:rsid w:val="000619FA"/>
    <w:rsid w:val="00065525"/>
    <w:rsid w:val="00066B40"/>
    <w:rsid w:val="000818EA"/>
    <w:rsid w:val="00086C2C"/>
    <w:rsid w:val="000915D6"/>
    <w:rsid w:val="00092E57"/>
    <w:rsid w:val="00093AB0"/>
    <w:rsid w:val="00094AE6"/>
    <w:rsid w:val="000A43A0"/>
    <w:rsid w:val="000A5344"/>
    <w:rsid w:val="000B4CB9"/>
    <w:rsid w:val="000B7E01"/>
    <w:rsid w:val="000C2D39"/>
    <w:rsid w:val="000C460A"/>
    <w:rsid w:val="000C5BAB"/>
    <w:rsid w:val="000C6A86"/>
    <w:rsid w:val="000D5925"/>
    <w:rsid w:val="000E3EBF"/>
    <w:rsid w:val="000E679A"/>
    <w:rsid w:val="000F0A4E"/>
    <w:rsid w:val="000F474B"/>
    <w:rsid w:val="00103639"/>
    <w:rsid w:val="00105CBE"/>
    <w:rsid w:val="00111329"/>
    <w:rsid w:val="00113115"/>
    <w:rsid w:val="0011335A"/>
    <w:rsid w:val="0011623C"/>
    <w:rsid w:val="00117311"/>
    <w:rsid w:val="00117B88"/>
    <w:rsid w:val="00120233"/>
    <w:rsid w:val="001205C6"/>
    <w:rsid w:val="00121ECB"/>
    <w:rsid w:val="00121EEB"/>
    <w:rsid w:val="00124F49"/>
    <w:rsid w:val="00127E30"/>
    <w:rsid w:val="00134EF8"/>
    <w:rsid w:val="00135BAE"/>
    <w:rsid w:val="00136957"/>
    <w:rsid w:val="00144C5D"/>
    <w:rsid w:val="001452D7"/>
    <w:rsid w:val="00145E8F"/>
    <w:rsid w:val="00152521"/>
    <w:rsid w:val="001535EF"/>
    <w:rsid w:val="001543F7"/>
    <w:rsid w:val="00161478"/>
    <w:rsid w:val="00162DF3"/>
    <w:rsid w:val="00164685"/>
    <w:rsid w:val="00166E69"/>
    <w:rsid w:val="00172841"/>
    <w:rsid w:val="00174A8A"/>
    <w:rsid w:val="00175DBD"/>
    <w:rsid w:val="00180B65"/>
    <w:rsid w:val="00184D8B"/>
    <w:rsid w:val="001905C4"/>
    <w:rsid w:val="00190662"/>
    <w:rsid w:val="00193429"/>
    <w:rsid w:val="00197BE9"/>
    <w:rsid w:val="001A1584"/>
    <w:rsid w:val="001A27A0"/>
    <w:rsid w:val="001B0461"/>
    <w:rsid w:val="001B7E2C"/>
    <w:rsid w:val="001C15E9"/>
    <w:rsid w:val="001C2BCB"/>
    <w:rsid w:val="001C5825"/>
    <w:rsid w:val="001C5D7F"/>
    <w:rsid w:val="001D3A0C"/>
    <w:rsid w:val="001D6B8D"/>
    <w:rsid w:val="001D6F99"/>
    <w:rsid w:val="001E29E8"/>
    <w:rsid w:val="001E51CC"/>
    <w:rsid w:val="001E7D25"/>
    <w:rsid w:val="001F0E84"/>
    <w:rsid w:val="001F4F9B"/>
    <w:rsid w:val="001F5828"/>
    <w:rsid w:val="001F6681"/>
    <w:rsid w:val="0020235E"/>
    <w:rsid w:val="002034DB"/>
    <w:rsid w:val="00203A56"/>
    <w:rsid w:val="00204BAF"/>
    <w:rsid w:val="00205109"/>
    <w:rsid w:val="002072E5"/>
    <w:rsid w:val="00207525"/>
    <w:rsid w:val="0020758C"/>
    <w:rsid w:val="002127F4"/>
    <w:rsid w:val="00214A26"/>
    <w:rsid w:val="00215123"/>
    <w:rsid w:val="00215360"/>
    <w:rsid w:val="002171CF"/>
    <w:rsid w:val="002176EA"/>
    <w:rsid w:val="00223279"/>
    <w:rsid w:val="002276DD"/>
    <w:rsid w:val="00231201"/>
    <w:rsid w:val="002339BA"/>
    <w:rsid w:val="00237A80"/>
    <w:rsid w:val="00243B58"/>
    <w:rsid w:val="0024709A"/>
    <w:rsid w:val="00247B14"/>
    <w:rsid w:val="00247EDB"/>
    <w:rsid w:val="00253E5A"/>
    <w:rsid w:val="002544C4"/>
    <w:rsid w:val="00262160"/>
    <w:rsid w:val="00264D9A"/>
    <w:rsid w:val="0027394B"/>
    <w:rsid w:val="00280E05"/>
    <w:rsid w:val="002822E2"/>
    <w:rsid w:val="00283958"/>
    <w:rsid w:val="00283D6B"/>
    <w:rsid w:val="00285810"/>
    <w:rsid w:val="002956B9"/>
    <w:rsid w:val="002A24B1"/>
    <w:rsid w:val="002A71BC"/>
    <w:rsid w:val="002B050B"/>
    <w:rsid w:val="002B1920"/>
    <w:rsid w:val="002B2157"/>
    <w:rsid w:val="002B2BC8"/>
    <w:rsid w:val="002B49DF"/>
    <w:rsid w:val="002B520A"/>
    <w:rsid w:val="002B6ABD"/>
    <w:rsid w:val="002C0CC9"/>
    <w:rsid w:val="002C32D6"/>
    <w:rsid w:val="002C3433"/>
    <w:rsid w:val="002C49C9"/>
    <w:rsid w:val="002D279A"/>
    <w:rsid w:val="002D3E93"/>
    <w:rsid w:val="002D4A1E"/>
    <w:rsid w:val="002E158A"/>
    <w:rsid w:val="002E7B24"/>
    <w:rsid w:val="002F26D2"/>
    <w:rsid w:val="00301970"/>
    <w:rsid w:val="00302508"/>
    <w:rsid w:val="0030706D"/>
    <w:rsid w:val="00310642"/>
    <w:rsid w:val="00311FA5"/>
    <w:rsid w:val="00317208"/>
    <w:rsid w:val="00326656"/>
    <w:rsid w:val="00327337"/>
    <w:rsid w:val="00334BEA"/>
    <w:rsid w:val="003368D5"/>
    <w:rsid w:val="00340CFE"/>
    <w:rsid w:val="0034539C"/>
    <w:rsid w:val="003458A7"/>
    <w:rsid w:val="003520A7"/>
    <w:rsid w:val="00354360"/>
    <w:rsid w:val="00355ED4"/>
    <w:rsid w:val="003573C2"/>
    <w:rsid w:val="00362474"/>
    <w:rsid w:val="00362EA8"/>
    <w:rsid w:val="0036758E"/>
    <w:rsid w:val="003716B9"/>
    <w:rsid w:val="00371F2A"/>
    <w:rsid w:val="0037330B"/>
    <w:rsid w:val="00373E25"/>
    <w:rsid w:val="0037421A"/>
    <w:rsid w:val="00374348"/>
    <w:rsid w:val="003817D3"/>
    <w:rsid w:val="003834DC"/>
    <w:rsid w:val="003864D6"/>
    <w:rsid w:val="00387D35"/>
    <w:rsid w:val="00387F10"/>
    <w:rsid w:val="00391FEB"/>
    <w:rsid w:val="003920A4"/>
    <w:rsid w:val="00393466"/>
    <w:rsid w:val="003A6419"/>
    <w:rsid w:val="003B227F"/>
    <w:rsid w:val="003C3F56"/>
    <w:rsid w:val="003C7650"/>
    <w:rsid w:val="003D4491"/>
    <w:rsid w:val="003D51DC"/>
    <w:rsid w:val="003D7D24"/>
    <w:rsid w:val="003E291B"/>
    <w:rsid w:val="003E4B2D"/>
    <w:rsid w:val="003E5409"/>
    <w:rsid w:val="003F6959"/>
    <w:rsid w:val="003F7E7D"/>
    <w:rsid w:val="00400E80"/>
    <w:rsid w:val="004037C1"/>
    <w:rsid w:val="00411C01"/>
    <w:rsid w:val="00415025"/>
    <w:rsid w:val="0042095F"/>
    <w:rsid w:val="00422766"/>
    <w:rsid w:val="00423486"/>
    <w:rsid w:val="00427E4E"/>
    <w:rsid w:val="00432C94"/>
    <w:rsid w:val="004330C6"/>
    <w:rsid w:val="00436349"/>
    <w:rsid w:val="0043686C"/>
    <w:rsid w:val="0043733D"/>
    <w:rsid w:val="00445DF3"/>
    <w:rsid w:val="00454E7E"/>
    <w:rsid w:val="0045598C"/>
    <w:rsid w:val="00457358"/>
    <w:rsid w:val="004624FD"/>
    <w:rsid w:val="0046543C"/>
    <w:rsid w:val="00471643"/>
    <w:rsid w:val="00477216"/>
    <w:rsid w:val="00480081"/>
    <w:rsid w:val="0048445A"/>
    <w:rsid w:val="0048479D"/>
    <w:rsid w:val="00485602"/>
    <w:rsid w:val="004858F2"/>
    <w:rsid w:val="00485F2E"/>
    <w:rsid w:val="00495BE1"/>
    <w:rsid w:val="004968EC"/>
    <w:rsid w:val="004A3B88"/>
    <w:rsid w:val="004A4098"/>
    <w:rsid w:val="004A5441"/>
    <w:rsid w:val="004A62CF"/>
    <w:rsid w:val="004B3599"/>
    <w:rsid w:val="004B39DF"/>
    <w:rsid w:val="004B5C13"/>
    <w:rsid w:val="004B6B8C"/>
    <w:rsid w:val="004C0829"/>
    <w:rsid w:val="004C0B62"/>
    <w:rsid w:val="004C33CB"/>
    <w:rsid w:val="004C3EC2"/>
    <w:rsid w:val="004D54E9"/>
    <w:rsid w:val="004E0C87"/>
    <w:rsid w:val="004E5409"/>
    <w:rsid w:val="004F3D40"/>
    <w:rsid w:val="004F5412"/>
    <w:rsid w:val="004F6E2D"/>
    <w:rsid w:val="005049B9"/>
    <w:rsid w:val="00507E4C"/>
    <w:rsid w:val="00511C7E"/>
    <w:rsid w:val="00512A72"/>
    <w:rsid w:val="00517564"/>
    <w:rsid w:val="005208EC"/>
    <w:rsid w:val="005213E5"/>
    <w:rsid w:val="00526CA6"/>
    <w:rsid w:val="00532A65"/>
    <w:rsid w:val="00541386"/>
    <w:rsid w:val="0054267D"/>
    <w:rsid w:val="00546AE6"/>
    <w:rsid w:val="00560A19"/>
    <w:rsid w:val="0056150C"/>
    <w:rsid w:val="00563E2E"/>
    <w:rsid w:val="00564647"/>
    <w:rsid w:val="00565832"/>
    <w:rsid w:val="00565E9E"/>
    <w:rsid w:val="00567A8E"/>
    <w:rsid w:val="00570500"/>
    <w:rsid w:val="005734B4"/>
    <w:rsid w:val="005744F5"/>
    <w:rsid w:val="00576053"/>
    <w:rsid w:val="00576210"/>
    <w:rsid w:val="0057690B"/>
    <w:rsid w:val="00577A2D"/>
    <w:rsid w:val="005876FE"/>
    <w:rsid w:val="00587895"/>
    <w:rsid w:val="00587CCD"/>
    <w:rsid w:val="005B49DD"/>
    <w:rsid w:val="005B7BB6"/>
    <w:rsid w:val="005C0807"/>
    <w:rsid w:val="005C3632"/>
    <w:rsid w:val="005C4A93"/>
    <w:rsid w:val="005D0CB4"/>
    <w:rsid w:val="005D4010"/>
    <w:rsid w:val="005D45A1"/>
    <w:rsid w:val="005E081F"/>
    <w:rsid w:val="005E37B4"/>
    <w:rsid w:val="005E4FBE"/>
    <w:rsid w:val="005F0633"/>
    <w:rsid w:val="005F0E7C"/>
    <w:rsid w:val="005F2899"/>
    <w:rsid w:val="005F3FF6"/>
    <w:rsid w:val="005F4BAD"/>
    <w:rsid w:val="00600743"/>
    <w:rsid w:val="006009FE"/>
    <w:rsid w:val="00605CC6"/>
    <w:rsid w:val="00610CDC"/>
    <w:rsid w:val="006142F5"/>
    <w:rsid w:val="00625995"/>
    <w:rsid w:val="00627A89"/>
    <w:rsid w:val="00630316"/>
    <w:rsid w:val="0063132F"/>
    <w:rsid w:val="00633CC0"/>
    <w:rsid w:val="006401A4"/>
    <w:rsid w:val="00640BCD"/>
    <w:rsid w:val="00641346"/>
    <w:rsid w:val="00645AA1"/>
    <w:rsid w:val="00647C22"/>
    <w:rsid w:val="0065077E"/>
    <w:rsid w:val="00652A61"/>
    <w:rsid w:val="00653E03"/>
    <w:rsid w:val="006563AB"/>
    <w:rsid w:val="006621E1"/>
    <w:rsid w:val="0066245C"/>
    <w:rsid w:val="0066481D"/>
    <w:rsid w:val="00671046"/>
    <w:rsid w:val="00677D56"/>
    <w:rsid w:val="006811A8"/>
    <w:rsid w:val="0068148B"/>
    <w:rsid w:val="00683F82"/>
    <w:rsid w:val="00691110"/>
    <w:rsid w:val="006A0DA3"/>
    <w:rsid w:val="006A0E8D"/>
    <w:rsid w:val="006A2095"/>
    <w:rsid w:val="006A2793"/>
    <w:rsid w:val="006A4552"/>
    <w:rsid w:val="006A7EAF"/>
    <w:rsid w:val="006B47D1"/>
    <w:rsid w:val="006C2544"/>
    <w:rsid w:val="006C2799"/>
    <w:rsid w:val="006C42EE"/>
    <w:rsid w:val="006C45CF"/>
    <w:rsid w:val="006D2E7A"/>
    <w:rsid w:val="006E0629"/>
    <w:rsid w:val="006E2CFE"/>
    <w:rsid w:val="006E651F"/>
    <w:rsid w:val="006E767C"/>
    <w:rsid w:val="006F06DE"/>
    <w:rsid w:val="006F108D"/>
    <w:rsid w:val="006F7A48"/>
    <w:rsid w:val="007009A4"/>
    <w:rsid w:val="00700CFB"/>
    <w:rsid w:val="00710883"/>
    <w:rsid w:val="007153F5"/>
    <w:rsid w:val="007159BB"/>
    <w:rsid w:val="00721C7D"/>
    <w:rsid w:val="0072231E"/>
    <w:rsid w:val="00722C64"/>
    <w:rsid w:val="00723BDD"/>
    <w:rsid w:val="0073349D"/>
    <w:rsid w:val="00735620"/>
    <w:rsid w:val="00741C5C"/>
    <w:rsid w:val="007421D7"/>
    <w:rsid w:val="00745291"/>
    <w:rsid w:val="007473EB"/>
    <w:rsid w:val="007476C4"/>
    <w:rsid w:val="00747B4C"/>
    <w:rsid w:val="00753699"/>
    <w:rsid w:val="00760CDF"/>
    <w:rsid w:val="00772A02"/>
    <w:rsid w:val="0077345C"/>
    <w:rsid w:val="00774ED4"/>
    <w:rsid w:val="00775BF5"/>
    <w:rsid w:val="00776DDA"/>
    <w:rsid w:val="00780A4D"/>
    <w:rsid w:val="007813BD"/>
    <w:rsid w:val="007835AA"/>
    <w:rsid w:val="00783DE7"/>
    <w:rsid w:val="00784AE9"/>
    <w:rsid w:val="00786582"/>
    <w:rsid w:val="00790D8D"/>
    <w:rsid w:val="00792073"/>
    <w:rsid w:val="00794BD0"/>
    <w:rsid w:val="00795B52"/>
    <w:rsid w:val="007A64D1"/>
    <w:rsid w:val="007B0C7C"/>
    <w:rsid w:val="007B1805"/>
    <w:rsid w:val="007B265A"/>
    <w:rsid w:val="007B7219"/>
    <w:rsid w:val="007B7E23"/>
    <w:rsid w:val="007C2056"/>
    <w:rsid w:val="007C398C"/>
    <w:rsid w:val="007C51E2"/>
    <w:rsid w:val="007C6526"/>
    <w:rsid w:val="007C7643"/>
    <w:rsid w:val="007D3C3F"/>
    <w:rsid w:val="007D7353"/>
    <w:rsid w:val="007D7F23"/>
    <w:rsid w:val="007E04F9"/>
    <w:rsid w:val="007E1869"/>
    <w:rsid w:val="007E4B69"/>
    <w:rsid w:val="007F3035"/>
    <w:rsid w:val="007F7D01"/>
    <w:rsid w:val="0080094D"/>
    <w:rsid w:val="008015C5"/>
    <w:rsid w:val="00801D20"/>
    <w:rsid w:val="00804292"/>
    <w:rsid w:val="00805414"/>
    <w:rsid w:val="00806772"/>
    <w:rsid w:val="008104F2"/>
    <w:rsid w:val="008154EE"/>
    <w:rsid w:val="008209B3"/>
    <w:rsid w:val="00821AA6"/>
    <w:rsid w:val="00824411"/>
    <w:rsid w:val="00826038"/>
    <w:rsid w:val="008266AB"/>
    <w:rsid w:val="00827FBE"/>
    <w:rsid w:val="00831818"/>
    <w:rsid w:val="00832710"/>
    <w:rsid w:val="00835B97"/>
    <w:rsid w:val="0083764E"/>
    <w:rsid w:val="00837D8C"/>
    <w:rsid w:val="00840293"/>
    <w:rsid w:val="00840B54"/>
    <w:rsid w:val="008474CD"/>
    <w:rsid w:val="008635C3"/>
    <w:rsid w:val="00870A92"/>
    <w:rsid w:val="00872F41"/>
    <w:rsid w:val="00876DB0"/>
    <w:rsid w:val="0087728E"/>
    <w:rsid w:val="00880775"/>
    <w:rsid w:val="00881773"/>
    <w:rsid w:val="00884D6B"/>
    <w:rsid w:val="008876E8"/>
    <w:rsid w:val="008958F2"/>
    <w:rsid w:val="008A0CC1"/>
    <w:rsid w:val="008A20D7"/>
    <w:rsid w:val="008A4786"/>
    <w:rsid w:val="008B028A"/>
    <w:rsid w:val="008C5A92"/>
    <w:rsid w:val="008D22AA"/>
    <w:rsid w:val="008D270D"/>
    <w:rsid w:val="008D2969"/>
    <w:rsid w:val="008D38E1"/>
    <w:rsid w:val="008D4B40"/>
    <w:rsid w:val="008D5D01"/>
    <w:rsid w:val="008D6450"/>
    <w:rsid w:val="008D652E"/>
    <w:rsid w:val="008E0434"/>
    <w:rsid w:val="008E12E9"/>
    <w:rsid w:val="008E244F"/>
    <w:rsid w:val="008E327B"/>
    <w:rsid w:val="008E58B9"/>
    <w:rsid w:val="008E6B61"/>
    <w:rsid w:val="008F12AC"/>
    <w:rsid w:val="008F2D79"/>
    <w:rsid w:val="008F3AD1"/>
    <w:rsid w:val="008F6AC8"/>
    <w:rsid w:val="00903328"/>
    <w:rsid w:val="00904362"/>
    <w:rsid w:val="009043CD"/>
    <w:rsid w:val="00905794"/>
    <w:rsid w:val="00913A6C"/>
    <w:rsid w:val="0091412C"/>
    <w:rsid w:val="00916F1C"/>
    <w:rsid w:val="00920BFE"/>
    <w:rsid w:val="0092757C"/>
    <w:rsid w:val="00931251"/>
    <w:rsid w:val="00933D02"/>
    <w:rsid w:val="00940EAA"/>
    <w:rsid w:val="009449DC"/>
    <w:rsid w:val="00947AFA"/>
    <w:rsid w:val="0095102E"/>
    <w:rsid w:val="0095148D"/>
    <w:rsid w:val="00956BAC"/>
    <w:rsid w:val="00956CE1"/>
    <w:rsid w:val="009643EB"/>
    <w:rsid w:val="00965D32"/>
    <w:rsid w:val="00971B78"/>
    <w:rsid w:val="0097368B"/>
    <w:rsid w:val="009778CC"/>
    <w:rsid w:val="00981769"/>
    <w:rsid w:val="00983DED"/>
    <w:rsid w:val="00984953"/>
    <w:rsid w:val="00984A15"/>
    <w:rsid w:val="009865C4"/>
    <w:rsid w:val="00995E3E"/>
    <w:rsid w:val="009A0DFA"/>
    <w:rsid w:val="009A4D2C"/>
    <w:rsid w:val="009B1426"/>
    <w:rsid w:val="009B56F9"/>
    <w:rsid w:val="009B5B18"/>
    <w:rsid w:val="009C2121"/>
    <w:rsid w:val="009C2FC3"/>
    <w:rsid w:val="009C69EC"/>
    <w:rsid w:val="009C78B0"/>
    <w:rsid w:val="009E3A51"/>
    <w:rsid w:val="009E41F8"/>
    <w:rsid w:val="009E423B"/>
    <w:rsid w:val="009E4CFE"/>
    <w:rsid w:val="009E56CF"/>
    <w:rsid w:val="009E7449"/>
    <w:rsid w:val="009F0FB4"/>
    <w:rsid w:val="009F251E"/>
    <w:rsid w:val="009F28D1"/>
    <w:rsid w:val="009F2A83"/>
    <w:rsid w:val="009F3620"/>
    <w:rsid w:val="00A04C99"/>
    <w:rsid w:val="00A0672C"/>
    <w:rsid w:val="00A06A83"/>
    <w:rsid w:val="00A1325D"/>
    <w:rsid w:val="00A14231"/>
    <w:rsid w:val="00A17E32"/>
    <w:rsid w:val="00A17E55"/>
    <w:rsid w:val="00A24F5E"/>
    <w:rsid w:val="00A31464"/>
    <w:rsid w:val="00A46298"/>
    <w:rsid w:val="00A505C3"/>
    <w:rsid w:val="00A50DD0"/>
    <w:rsid w:val="00A523EA"/>
    <w:rsid w:val="00A54AA1"/>
    <w:rsid w:val="00A55ECE"/>
    <w:rsid w:val="00A57A45"/>
    <w:rsid w:val="00A642D6"/>
    <w:rsid w:val="00A65CF8"/>
    <w:rsid w:val="00A707A3"/>
    <w:rsid w:val="00A71B6D"/>
    <w:rsid w:val="00A738EB"/>
    <w:rsid w:val="00A80D3D"/>
    <w:rsid w:val="00A81D2C"/>
    <w:rsid w:val="00A83F78"/>
    <w:rsid w:val="00A9154B"/>
    <w:rsid w:val="00A947D9"/>
    <w:rsid w:val="00A96844"/>
    <w:rsid w:val="00AA02A4"/>
    <w:rsid w:val="00AA7DEA"/>
    <w:rsid w:val="00AB080D"/>
    <w:rsid w:val="00AB20F7"/>
    <w:rsid w:val="00AB2243"/>
    <w:rsid w:val="00AB4A2A"/>
    <w:rsid w:val="00AB4CD5"/>
    <w:rsid w:val="00AB70D1"/>
    <w:rsid w:val="00AB714D"/>
    <w:rsid w:val="00AC0AC7"/>
    <w:rsid w:val="00AC1756"/>
    <w:rsid w:val="00AC6A98"/>
    <w:rsid w:val="00AD56FA"/>
    <w:rsid w:val="00AE0BCA"/>
    <w:rsid w:val="00AE17AF"/>
    <w:rsid w:val="00AE7DC6"/>
    <w:rsid w:val="00AF5808"/>
    <w:rsid w:val="00AF5B54"/>
    <w:rsid w:val="00AF613A"/>
    <w:rsid w:val="00AF6B32"/>
    <w:rsid w:val="00B02624"/>
    <w:rsid w:val="00B03123"/>
    <w:rsid w:val="00B0426C"/>
    <w:rsid w:val="00B05AE5"/>
    <w:rsid w:val="00B1016E"/>
    <w:rsid w:val="00B13524"/>
    <w:rsid w:val="00B313BE"/>
    <w:rsid w:val="00B32946"/>
    <w:rsid w:val="00B33379"/>
    <w:rsid w:val="00B34F5E"/>
    <w:rsid w:val="00B3693A"/>
    <w:rsid w:val="00B42287"/>
    <w:rsid w:val="00B42DDB"/>
    <w:rsid w:val="00B43B48"/>
    <w:rsid w:val="00B45F52"/>
    <w:rsid w:val="00B50A23"/>
    <w:rsid w:val="00B51C51"/>
    <w:rsid w:val="00B5561E"/>
    <w:rsid w:val="00B5762E"/>
    <w:rsid w:val="00B66CBC"/>
    <w:rsid w:val="00B67F35"/>
    <w:rsid w:val="00B712D5"/>
    <w:rsid w:val="00B74DAC"/>
    <w:rsid w:val="00B76096"/>
    <w:rsid w:val="00B83505"/>
    <w:rsid w:val="00B85A1B"/>
    <w:rsid w:val="00B87AC6"/>
    <w:rsid w:val="00B943F0"/>
    <w:rsid w:val="00B97CF5"/>
    <w:rsid w:val="00BA5F60"/>
    <w:rsid w:val="00BA6FAC"/>
    <w:rsid w:val="00BA750F"/>
    <w:rsid w:val="00BA761B"/>
    <w:rsid w:val="00BC2C84"/>
    <w:rsid w:val="00BC2FF0"/>
    <w:rsid w:val="00BC4B5A"/>
    <w:rsid w:val="00BC75C5"/>
    <w:rsid w:val="00BD18F0"/>
    <w:rsid w:val="00BD2BBB"/>
    <w:rsid w:val="00BD44DC"/>
    <w:rsid w:val="00BD53E0"/>
    <w:rsid w:val="00BF0090"/>
    <w:rsid w:val="00C028A4"/>
    <w:rsid w:val="00C047B0"/>
    <w:rsid w:val="00C05588"/>
    <w:rsid w:val="00C070F9"/>
    <w:rsid w:val="00C1680C"/>
    <w:rsid w:val="00C2102F"/>
    <w:rsid w:val="00C25136"/>
    <w:rsid w:val="00C328A4"/>
    <w:rsid w:val="00C34EC8"/>
    <w:rsid w:val="00C3535E"/>
    <w:rsid w:val="00C37936"/>
    <w:rsid w:val="00C428E1"/>
    <w:rsid w:val="00C432CE"/>
    <w:rsid w:val="00C45280"/>
    <w:rsid w:val="00C4796C"/>
    <w:rsid w:val="00C47DE7"/>
    <w:rsid w:val="00C568C5"/>
    <w:rsid w:val="00C5701E"/>
    <w:rsid w:val="00C617BB"/>
    <w:rsid w:val="00C66F10"/>
    <w:rsid w:val="00C718F3"/>
    <w:rsid w:val="00C73F0D"/>
    <w:rsid w:val="00C75511"/>
    <w:rsid w:val="00C77231"/>
    <w:rsid w:val="00C77975"/>
    <w:rsid w:val="00C7798D"/>
    <w:rsid w:val="00C81614"/>
    <w:rsid w:val="00C85C87"/>
    <w:rsid w:val="00C86DA4"/>
    <w:rsid w:val="00C87824"/>
    <w:rsid w:val="00C949AB"/>
    <w:rsid w:val="00C949D2"/>
    <w:rsid w:val="00CA04B3"/>
    <w:rsid w:val="00CA11F1"/>
    <w:rsid w:val="00CB3E46"/>
    <w:rsid w:val="00CB3FDF"/>
    <w:rsid w:val="00CB5540"/>
    <w:rsid w:val="00CB6217"/>
    <w:rsid w:val="00CB6BB4"/>
    <w:rsid w:val="00CB6C44"/>
    <w:rsid w:val="00CC419B"/>
    <w:rsid w:val="00CC4FA9"/>
    <w:rsid w:val="00CD167B"/>
    <w:rsid w:val="00CD3EA8"/>
    <w:rsid w:val="00CD7F18"/>
    <w:rsid w:val="00CE28E2"/>
    <w:rsid w:val="00CE5003"/>
    <w:rsid w:val="00CF3409"/>
    <w:rsid w:val="00CF368D"/>
    <w:rsid w:val="00D00355"/>
    <w:rsid w:val="00D05CC6"/>
    <w:rsid w:val="00D1147D"/>
    <w:rsid w:val="00D12378"/>
    <w:rsid w:val="00D13049"/>
    <w:rsid w:val="00D13494"/>
    <w:rsid w:val="00D1525D"/>
    <w:rsid w:val="00D178AD"/>
    <w:rsid w:val="00D20244"/>
    <w:rsid w:val="00D221CA"/>
    <w:rsid w:val="00D36541"/>
    <w:rsid w:val="00D36F86"/>
    <w:rsid w:val="00D37A0E"/>
    <w:rsid w:val="00D37E7B"/>
    <w:rsid w:val="00D43F01"/>
    <w:rsid w:val="00D456E9"/>
    <w:rsid w:val="00D45AF7"/>
    <w:rsid w:val="00D50FF0"/>
    <w:rsid w:val="00D52D14"/>
    <w:rsid w:val="00D54A41"/>
    <w:rsid w:val="00D60883"/>
    <w:rsid w:val="00D60CED"/>
    <w:rsid w:val="00D64978"/>
    <w:rsid w:val="00D715E2"/>
    <w:rsid w:val="00D725A2"/>
    <w:rsid w:val="00D7514C"/>
    <w:rsid w:val="00D82686"/>
    <w:rsid w:val="00D87DE6"/>
    <w:rsid w:val="00D90B71"/>
    <w:rsid w:val="00D90F15"/>
    <w:rsid w:val="00D915C1"/>
    <w:rsid w:val="00D93288"/>
    <w:rsid w:val="00DA1C53"/>
    <w:rsid w:val="00DA2287"/>
    <w:rsid w:val="00DB0450"/>
    <w:rsid w:val="00DB1301"/>
    <w:rsid w:val="00DB1568"/>
    <w:rsid w:val="00DB37E7"/>
    <w:rsid w:val="00DC1B36"/>
    <w:rsid w:val="00DC5AC5"/>
    <w:rsid w:val="00DC73A1"/>
    <w:rsid w:val="00DD0C9B"/>
    <w:rsid w:val="00DD7C95"/>
    <w:rsid w:val="00DE01C7"/>
    <w:rsid w:val="00DE22EF"/>
    <w:rsid w:val="00DE295B"/>
    <w:rsid w:val="00DE2FD9"/>
    <w:rsid w:val="00DE35F7"/>
    <w:rsid w:val="00DE43FC"/>
    <w:rsid w:val="00DE5608"/>
    <w:rsid w:val="00DE5619"/>
    <w:rsid w:val="00DE5CC5"/>
    <w:rsid w:val="00DE7198"/>
    <w:rsid w:val="00DF0289"/>
    <w:rsid w:val="00DF129F"/>
    <w:rsid w:val="00DF1DCE"/>
    <w:rsid w:val="00DF7668"/>
    <w:rsid w:val="00E05A29"/>
    <w:rsid w:val="00E06A56"/>
    <w:rsid w:val="00E1081B"/>
    <w:rsid w:val="00E111CF"/>
    <w:rsid w:val="00E11A14"/>
    <w:rsid w:val="00E12EB4"/>
    <w:rsid w:val="00E1435A"/>
    <w:rsid w:val="00E1626C"/>
    <w:rsid w:val="00E20D31"/>
    <w:rsid w:val="00E22AAF"/>
    <w:rsid w:val="00E24D88"/>
    <w:rsid w:val="00E27239"/>
    <w:rsid w:val="00E33E5E"/>
    <w:rsid w:val="00E3553A"/>
    <w:rsid w:val="00E3693F"/>
    <w:rsid w:val="00E36E62"/>
    <w:rsid w:val="00E374A2"/>
    <w:rsid w:val="00E4607C"/>
    <w:rsid w:val="00E50721"/>
    <w:rsid w:val="00E656F4"/>
    <w:rsid w:val="00E65984"/>
    <w:rsid w:val="00E72BA6"/>
    <w:rsid w:val="00E72D4D"/>
    <w:rsid w:val="00E7519F"/>
    <w:rsid w:val="00E8278D"/>
    <w:rsid w:val="00E83946"/>
    <w:rsid w:val="00E84890"/>
    <w:rsid w:val="00E84E6D"/>
    <w:rsid w:val="00E8654F"/>
    <w:rsid w:val="00E86932"/>
    <w:rsid w:val="00E914A3"/>
    <w:rsid w:val="00E93185"/>
    <w:rsid w:val="00E93ACA"/>
    <w:rsid w:val="00E94C2E"/>
    <w:rsid w:val="00E9699A"/>
    <w:rsid w:val="00EA0AA7"/>
    <w:rsid w:val="00EA107B"/>
    <w:rsid w:val="00EA1913"/>
    <w:rsid w:val="00EB2DAA"/>
    <w:rsid w:val="00EB372F"/>
    <w:rsid w:val="00EB4FE9"/>
    <w:rsid w:val="00EB7DE7"/>
    <w:rsid w:val="00EB7E31"/>
    <w:rsid w:val="00EC19FF"/>
    <w:rsid w:val="00EC5E6B"/>
    <w:rsid w:val="00ED5FC7"/>
    <w:rsid w:val="00EE0A6D"/>
    <w:rsid w:val="00EE0F8A"/>
    <w:rsid w:val="00EF0FD3"/>
    <w:rsid w:val="00EF18B8"/>
    <w:rsid w:val="00EF5D9F"/>
    <w:rsid w:val="00EF78D6"/>
    <w:rsid w:val="00F00F40"/>
    <w:rsid w:val="00F03713"/>
    <w:rsid w:val="00F0562E"/>
    <w:rsid w:val="00F10AE8"/>
    <w:rsid w:val="00F1313D"/>
    <w:rsid w:val="00F14855"/>
    <w:rsid w:val="00F20970"/>
    <w:rsid w:val="00F21E77"/>
    <w:rsid w:val="00F22EA0"/>
    <w:rsid w:val="00F22FA9"/>
    <w:rsid w:val="00F27082"/>
    <w:rsid w:val="00F33265"/>
    <w:rsid w:val="00F36D0D"/>
    <w:rsid w:val="00F40FC9"/>
    <w:rsid w:val="00F4178D"/>
    <w:rsid w:val="00F43EA8"/>
    <w:rsid w:val="00F46090"/>
    <w:rsid w:val="00F5035A"/>
    <w:rsid w:val="00F54C7F"/>
    <w:rsid w:val="00F57AD8"/>
    <w:rsid w:val="00F61F09"/>
    <w:rsid w:val="00F62431"/>
    <w:rsid w:val="00F64766"/>
    <w:rsid w:val="00F80043"/>
    <w:rsid w:val="00F81D75"/>
    <w:rsid w:val="00F840B6"/>
    <w:rsid w:val="00F85366"/>
    <w:rsid w:val="00F8772E"/>
    <w:rsid w:val="00F8784C"/>
    <w:rsid w:val="00F9352C"/>
    <w:rsid w:val="00F9640B"/>
    <w:rsid w:val="00FA0750"/>
    <w:rsid w:val="00FA0EA2"/>
    <w:rsid w:val="00FA21A8"/>
    <w:rsid w:val="00FA5790"/>
    <w:rsid w:val="00FB09DA"/>
    <w:rsid w:val="00FB796E"/>
    <w:rsid w:val="00FC2346"/>
    <w:rsid w:val="00FC505E"/>
    <w:rsid w:val="00FC51BC"/>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s-ES"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s-ES"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s-ES"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opusX4"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adamhall.com/de-de"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673</Words>
  <Characters>3808</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Constanze Faulenbach</cp:lastModifiedBy>
  <cp:revision>8</cp:revision>
  <cp:lastPrinted>2019-01-10T17:28:00Z</cp:lastPrinted>
  <dcterms:created xsi:type="dcterms:W3CDTF">2024-07-17T13:43:00Z</dcterms:created>
  <dcterms:modified xsi:type="dcterms:W3CDTF">2024-07-29T08:01:00Z</dcterms:modified>
</cp:coreProperties>
</file>